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ind w:left="4253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[мировой судебный участок № __ / ________ районный суд]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[город]</w:t>
      </w:r>
    </w:p>
    <w:p>
      <w:pPr>
        <w:spacing w:after="0" w:before="0" w:line="252"/>
        <w:ind w:left="4253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суда: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</w:p>
    <w:p>
      <w:pPr>
        <w:spacing w:after="0" w:before="160" w:line="252"/>
        <w:ind w:left="4253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Истец: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[ФИО полностью]</w:t>
      </w:r>
    </w:p>
    <w:p>
      <w:pPr>
        <w:spacing w:after="0" w:before="0" w:line="252"/>
        <w:ind w:left="4253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 и место рождения: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[дд.мм.гггг, место]</w:t>
      </w:r>
    </w:p>
    <w:p>
      <w:pPr>
        <w:spacing w:after="0" w:before="0" w:line="252"/>
        <w:ind w:left="4253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паспорт: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[серия, 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(или СНИЛС / ИНН)</w:t>
      </w:r>
    </w:p>
    <w:p>
      <w:pPr>
        <w:spacing w:after="0" w:before="0" w:line="252"/>
        <w:ind w:left="4253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места жительства: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</w:p>
    <w:p>
      <w:pPr>
        <w:spacing w:after="0" w:before="0" w:line="252"/>
        <w:ind w:left="4253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телефон: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[почта]</w:t>
      </w:r>
    </w:p>
    <w:p>
      <w:pPr>
        <w:spacing w:after="0" w:before="160" w:line="252"/>
        <w:ind w:left="4253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Ответчик: индивидуальный предприниматель Магницкая Анна Валерьевна</w:t>
      </w:r>
    </w:p>
    <w:p>
      <w:pPr>
        <w:spacing w:after="0" w:before="0" w:line="252"/>
        <w:ind w:left="4253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ИНН 370258495350, ОГРНИП 326370000031748</w:t>
      </w:r>
    </w:p>
    <w:p>
      <w:pPr>
        <w:spacing w:after="0" w:before="0" w:line="252"/>
        <w:ind w:left="4253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по реквизитам магазина: г. Иваново, ул. Зверева, д. 8, оф. 104</w:t>
      </w:r>
    </w:p>
    <w:p>
      <w:pPr>
        <w:spacing w:after="0" w:before="0" w:line="252"/>
        <w:ind w:left="4253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e-mail: ANAMAGNITSKAYA@YANDEX.RU, телефон: +7 993 000-00-24</w:t>
      </w:r>
    </w:p>
    <w:p>
      <w:pPr>
        <w:spacing w:after="0" w:before="160" w:line="252"/>
        <w:ind w:left="4253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Цена иска: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[предоплата + неустойка]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</w:t>
      </w:r>
    </w:p>
    <w:p>
      <w:pPr>
        <w:spacing w:after="0" w:before="0" w:line="252"/>
        <w:ind w:left="4253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Государственная пошлина: истец освобождён (подп. 4 п. 2, п. 3 ст. 333.36 НК РФ)</w:t>
      </w:r>
    </w:p>
    <w:p>
      <w:pPr>
        <w:keepNext/>
        <w:spacing w:after="0" w:before="36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ИСКОВОЕ ЗАЯВЛЕНИЕ</w:t>
      </w: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6"/>
          <w:szCs w:val="26"/>
        </w:rPr>
        <w:t xml:space="preserve">о защите прав потребителя: о взыскании предварительной оплаты товара, неустойки, компенсации морального вреда и штрафа,</w:t>
      </w: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6"/>
          <w:szCs w:val="26"/>
        </w:rPr>
        <w:t xml:space="preserve">с ходатайством о принятии мер по обеспечению иска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я заказал(а) у ответчика, который продаёт товары под наименованием MAJLIS (сайт majlis-agency.ru, профиль на Авито, Telegram), для личных нужд товар: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[название, модель, количество]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Номер заказа: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Договор купли-продажи заключён дистанционным способом на условиях публичной оферты в редакции от 18.08.2026: по пункту 1.3 оферты акцептом является оплата заказа.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[Дата и время]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я полностью оплатил(а) заказ: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 цифрами]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(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 прописью]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) рублей. Оплата подтверждается квитанцией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[банк]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(вид операции: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[как в квитанции]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назначение или номер операции: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[как в квитанции]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получатель по квитанции: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[как в квитанции]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банк получателя: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[как в квитанции]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). Оплата произведена по ссылке или QR-коду, которые прислал продавец, и принята им как оплата моего заказа, что подтверждается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[подтверждением заказа / перепиской / статусом в личном кабинете]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пунктам 4.1 и 4.3 оферты базовый срок поступления товара в Москву составляет 20 рабочих дней с момента подтверждения оплаты, продление допускается не более двух раз и не более чем на 5 календарных дней каждое (всего не более 10 календарных дней). Для моего заказа срок передачи товара истёк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Ответчик неоднократно переносил сроки: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[коротко: даты и статусы]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Товар мне не передан, в службу доставки не передавался, деньги не возвращены.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[Если направляли претензию:]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я направил(а) ответчику претензию об отказе от договора и возврате предоплаты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[куда: чат Telegram, Авито, e-mail]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Требование в добровольном порядке не исполнено.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[Если не направляли — удалите этот абзац.]</w:t>
      </w:r>
    </w:p>
    <w:p>
      <w:pPr>
        <w:keepNext/>
        <w:spacing w:after="80" w:before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Правовое обоснование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статьями 309 и 310 ГК РФ обязательства должны исполняться надлежащим образом, односторонний отказ от их исполнения не допускается. По пункту 3 статьи 487 ГК РФ, если продавец, получивший предварительную оплату, не исполнил обязанность по передаче товара в установленный срок, покупатель вправе потребовать возврата суммы предварительной оплаты.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пункту 2 статьи 23.1 Закона РФ «О защите прав потребителей» при нарушении продавцом срока передачи предварительно оплаченного товара потребитель вправе потребовать возврата суммы предварительной оплаты. По пункту 3 той же статьи продавец уплачивает неустойку в размере 0,5 процента суммы предварительной оплаты за каждый день просрочки со дня, когда передача товара должна была быть произведена, до дня передачи товара или удовлетворения требования о возврате, но не более суммы предварительной оплаты.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Расчёт неустойки: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 предоплаты]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 × 0,5% ×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[количество дней]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дн. (с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[дата, следующая за днём истечения срока]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по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[дата подачи иска]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) =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 неустойки]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 Неустойка подлежит начислению по день фактического возврата предоплаты (пункт 65 постановления Пленума Верховного Суда РФ от 24.03.2016 № 7), но в совокупности не более суммы предварительной оплаты.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статье 15 Закона РФ «О защите прав потребителей» моральный вред, причинённый потребителю нарушением его прав, подлежит компенсации. Ответчик длительное время вводил меня в заблуждение о сроках передачи товара, перестал отвечать на сообщения и не вернул значительную для меня сумму. Причинённый моральный вред оцениваю в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рублей.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пункту 6 статьи 13 Закона РФ «О защите прав потребителей» при удовлетворении требований потребителя, не исполненных изготовителем (продавцом) в добровольном порядке, суд взыскивает с ответчика штраф в размере пятидесяти процентов от присуждённой суммы.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Иск подаётся по месту моего жительства в соответствии с частью 7 статьи 29 ГПК РФ и пунктом 2 статьи 17 Закона РФ «О защите прав потребителей».</w:t>
      </w:r>
    </w:p>
    <w:p>
      <w:pPr>
        <w:keepNext/>
        <w:spacing w:after="80" w:before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Ходатайство о принятии мер по обеспечению иска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Есть основания полагать, что непринятие мер по обеспечению иска может затруднить или сделать невозможным исполнение решения суда (статья 139 ГПК РФ). Ответчик не исполнил обязательство и перестал отвечать на сообщения. Аналогичные заявления о неполучении предварительно оплаченных товаров магазина MAJLIS сделали также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[количество]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других покупателей на общую сумму более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рублей; поданы заявления в полицию. Из оферты, размещённой на сайте магазина, удалены реквизиты продавца. Оплата покупателей принималась на счета третьих лиц. Это создаёт реальный риск вывода и сокрытия ответчиком денежных средств и имущества.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статей 139 и 140 ГПК РФ прошу наложить арест на денежные средства и иное имущество ответчика, ИП Магницкой Анны Валерьевны (ИНН 370258495350), в пределах цены иска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[цена иска]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рублей.</w:t>
      </w:r>
    </w:p>
    <w:p>
      <w:pPr>
        <w:keepNext/>
        <w:spacing w:after="80" w:before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Ходатайство об истребовании доказательств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Самостоятельно получить сведения о получателе платежа я не могу: они составляют банковскую тайну. На основании статьи 57 ГПК РФ прошу истребовать в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[банк получателя из квитанции]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[банк истца]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сведения о получателе денежных средств по операции от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на сумму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рублей (назначение или номер операции: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) и о договоре, на основании которого получатель принимал платежи в пользу магазина MAJLIS / ИП Магницкой А.В.</w:t>
      </w:r>
    </w:p>
    <w:p>
      <w:pPr>
        <w:keepNext/>
        <w:spacing w:after="80" w:before="160" w:line="276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прошу: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	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Взыскать с ответчика в мою пользу сумму предварительной оплаты товара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рублей.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	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Взыскать с ответчика в мою пользу неустойку за нарушение срока передачи предварительно оплаченного товара за период с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по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рублей, а также неустойку с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[дата, следующая за датой подачи иска]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по день фактического возврата предварительной оплаты из расчёта 0,5 процента суммы предварительной оплаты за каждый день, но в совокупности не более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 предоплаты]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рублей.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3.	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Взыскать с ответчика в мою пользу компенсацию морального вреда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рублей.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4.	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Взыскать с ответчика в мою пользу штраф в размере 50 процентов от суммы, присуждённой судом.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5.	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Принять меры по обеспечению иска: наложить арест на денежные средства и иное имущество ответчика в пределах цены иска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[цена иска]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рублей.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6.	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Истребовать доказательства, указанные в ходатайстве выше.</w:t>
      </w:r>
    </w:p>
    <w:p>
      <w:pPr>
        <w:keepNext/>
        <w:spacing w:after="80" w:before="160" w:line="276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	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Документ, подтверждающий направление ответчику копии искового заявления с приложениями (почтовая квитанция и опись вложения).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	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Квитанция банка об оплате.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3.	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Подтверждение заказа и скриншоты статусов.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4.	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Переписка с продавцом о сроках.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5.	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Оферта магазина в редакции от 18.08.2026.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6.	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[Если направляли]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Претензия и подтверждение её отправки.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7.	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[Если есть]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Талон КУСП или подтверждение обращения в полицию.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8.	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Выписка из ЕГРИП в отношении ответчика (с сайта egrul.nalog.ru).</w:t>
      </w:r>
    </w:p>
    <w:p>
      <w:pPr>
        <w:spacing w:after="80" w:before="360" w:line="276"/>
        <w:jc w:val="left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</w:p>
    <w:p>
      <w:pPr>
        <w:spacing w:after="80" w:before="120" w:line="276"/>
        <w:jc w:val="lef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6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78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0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3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5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82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0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возврате предоплаты MAJLIS</dc:title>
  <dc:creator>Un-named</dc:creator>
  <cp:lastModifiedBy>Un-named</cp:lastModifiedBy>
  <cp:revision>1</cp:revision>
  <dcterms:created xsi:type="dcterms:W3CDTF">2026-11-06T18:58:54.078Z</dcterms:created>
  <dcterms:modified xsi:type="dcterms:W3CDTF">2026-11-06T18:58:54.083Z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